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2C6" w:rsidRDefault="006222C6">
      <w:pPr>
        <w:jc w:val="center"/>
        <w:rPr>
          <w:sz w:val="32"/>
        </w:rPr>
      </w:pPr>
      <w:r>
        <w:rPr>
          <w:rFonts w:hint="eastAsia"/>
          <w:sz w:val="32"/>
        </w:rPr>
        <w:t>高等学历继续教育本科</w:t>
      </w:r>
    </w:p>
    <w:p w:rsidR="006222C6" w:rsidRDefault="006222C6">
      <w:pPr>
        <w:jc w:val="center"/>
        <w:rPr>
          <w:rFonts w:eastAsia="黑体"/>
          <w:sz w:val="32"/>
        </w:rPr>
      </w:pPr>
      <w:r>
        <w:rPr>
          <w:rFonts w:eastAsia="黑体" w:hint="eastAsia"/>
          <w:sz w:val="32"/>
        </w:rPr>
        <w:t>《矿井运输提升》学位课程考试大纲</w:t>
      </w:r>
    </w:p>
    <w:p w:rsidR="00E843EC" w:rsidRPr="00285069" w:rsidRDefault="00E843EC" w:rsidP="00E843EC">
      <w:pPr>
        <w:spacing w:beforeLines="50" w:before="162"/>
        <w:rPr>
          <w:b/>
          <w:bCs/>
          <w:szCs w:val="21"/>
        </w:rPr>
      </w:pPr>
      <w:r w:rsidRPr="00285069">
        <w:rPr>
          <w:b/>
          <w:bCs/>
          <w:szCs w:val="21"/>
        </w:rPr>
        <w:t>第一部分：课程性质、目的、任务、适用专业</w:t>
      </w:r>
    </w:p>
    <w:p w:rsidR="00E843EC" w:rsidRDefault="00E843EC" w:rsidP="00E843EC">
      <w:pPr>
        <w:ind w:firstLine="420"/>
        <w:rPr>
          <w:b/>
        </w:rPr>
      </w:pPr>
      <w:r>
        <w:rPr>
          <w:rFonts w:hint="eastAsia"/>
        </w:rPr>
        <w:t>本课程是机械工程专业的专业</w:t>
      </w:r>
      <w:r>
        <w:rPr>
          <w:rFonts w:ascii="宋体" w:hAnsi="宋体" w:hint="eastAsia"/>
          <w:szCs w:val="21"/>
        </w:rPr>
        <w:t>必修</w:t>
      </w:r>
      <w:r>
        <w:rPr>
          <w:rFonts w:hint="eastAsia"/>
        </w:rPr>
        <w:t>课。通过本课程的学习，使学生了解在现代煤炭工业生产中矿井运输与提升系统的发展及其重要作用，初步掌握矿井运输机械与提升设备的基础理论与专业设计方法，具备对矿井运输提升机械设备进行合理选型设计与正确使用、维护管理的能力。了解矿井运输与提升技术的最新发展动态，为学生今后从事运输机械与提升设备的设计研究</w:t>
      </w:r>
      <w:r>
        <w:rPr>
          <w:rFonts w:hint="eastAsia"/>
          <w:szCs w:val="21"/>
        </w:rPr>
        <w:t>和现场应用</w:t>
      </w:r>
      <w:r>
        <w:rPr>
          <w:rFonts w:hint="eastAsia"/>
        </w:rPr>
        <w:t>打下必要的专业知识基础。</w:t>
      </w:r>
    </w:p>
    <w:p w:rsidR="006222C6" w:rsidRDefault="006222C6">
      <w:pPr>
        <w:ind w:firstLineChars="200" w:firstLine="420"/>
        <w:rPr>
          <w:rFonts w:ascii="宋体" w:hAnsi="宋体"/>
          <w:szCs w:val="21"/>
        </w:rPr>
      </w:pPr>
      <w:r>
        <w:rPr>
          <w:rFonts w:ascii="宋体" w:hAnsi="宋体" w:hint="eastAsia"/>
        </w:rPr>
        <w:t>本课程主要考核学生对</w:t>
      </w:r>
      <w:r>
        <w:rPr>
          <w:rFonts w:hint="eastAsia"/>
          <w:szCs w:val="21"/>
        </w:rPr>
        <w:t>矿井运输</w:t>
      </w:r>
      <w:r w:rsidR="00E843EC">
        <w:rPr>
          <w:rFonts w:hint="eastAsia"/>
          <w:szCs w:val="21"/>
        </w:rPr>
        <w:t>机械与</w:t>
      </w:r>
      <w:r>
        <w:rPr>
          <w:rFonts w:hint="eastAsia"/>
          <w:szCs w:val="21"/>
        </w:rPr>
        <w:t>提升设备</w:t>
      </w:r>
      <w:r>
        <w:rPr>
          <w:rFonts w:ascii="宋体" w:hAnsi="宋体" w:hint="eastAsia"/>
        </w:rPr>
        <w:t>基本概念的理解、掌握《煤矿安全规程》的</w:t>
      </w:r>
      <w:r w:rsidR="00E843EC">
        <w:rPr>
          <w:rFonts w:ascii="宋体" w:hAnsi="宋体" w:hint="eastAsia"/>
        </w:rPr>
        <w:t>相关</w:t>
      </w:r>
      <w:r>
        <w:rPr>
          <w:rFonts w:ascii="宋体" w:hAnsi="宋体" w:hint="eastAsia"/>
        </w:rPr>
        <w:t>要求，掌握</w:t>
      </w:r>
      <w:r w:rsidR="00E843EC">
        <w:rPr>
          <w:rFonts w:ascii="宋体" w:hAnsi="宋体" w:hint="eastAsia"/>
        </w:rPr>
        <w:t>矿井</w:t>
      </w:r>
      <w:r>
        <w:rPr>
          <w:rFonts w:hint="eastAsia"/>
          <w:szCs w:val="21"/>
        </w:rPr>
        <w:t>运输提升设备合理选型设计</w:t>
      </w:r>
      <w:r>
        <w:rPr>
          <w:rFonts w:ascii="宋体" w:hAnsi="宋体" w:hint="eastAsia"/>
          <w:szCs w:val="21"/>
        </w:rPr>
        <w:t>的一般性计算及分析。</w:t>
      </w:r>
    </w:p>
    <w:p w:rsidR="00E843EC" w:rsidRPr="00285069" w:rsidRDefault="00E843EC" w:rsidP="00E843EC">
      <w:pPr>
        <w:spacing w:beforeLines="50" w:before="162"/>
        <w:rPr>
          <w:b/>
          <w:bCs/>
          <w:szCs w:val="21"/>
        </w:rPr>
      </w:pPr>
      <w:r w:rsidRPr="00285069">
        <w:rPr>
          <w:b/>
          <w:bCs/>
          <w:szCs w:val="21"/>
        </w:rPr>
        <w:t>第二部分：课程考核具体内容及要求</w:t>
      </w:r>
    </w:p>
    <w:p w:rsidR="000F421B" w:rsidRDefault="000F421B">
      <w:pPr>
        <w:ind w:firstLineChars="200" w:firstLine="422"/>
        <w:rPr>
          <w:b/>
          <w:bCs/>
        </w:rPr>
      </w:pPr>
      <w:r>
        <w:rPr>
          <w:rFonts w:hint="eastAsia"/>
          <w:b/>
          <w:bCs/>
        </w:rPr>
        <w:t>第一篇</w:t>
      </w:r>
      <w:r>
        <w:rPr>
          <w:rFonts w:hint="eastAsia"/>
          <w:b/>
          <w:bCs/>
        </w:rPr>
        <w:t xml:space="preserve"> </w:t>
      </w:r>
      <w:r>
        <w:rPr>
          <w:b/>
          <w:bCs/>
        </w:rPr>
        <w:t xml:space="preserve"> </w:t>
      </w:r>
      <w:r>
        <w:rPr>
          <w:rFonts w:hint="eastAsia"/>
          <w:b/>
          <w:bCs/>
        </w:rPr>
        <w:t>矿井运输</w:t>
      </w:r>
    </w:p>
    <w:p w:rsidR="006222C6" w:rsidRPr="0004324B" w:rsidRDefault="006222C6">
      <w:pPr>
        <w:ind w:firstLineChars="200" w:firstLine="422"/>
        <w:rPr>
          <w:b/>
          <w:bCs/>
        </w:rPr>
      </w:pPr>
      <w:r w:rsidRPr="0004324B">
        <w:rPr>
          <w:b/>
          <w:bCs/>
        </w:rPr>
        <w:t>绪论</w:t>
      </w:r>
    </w:p>
    <w:p w:rsidR="006222C6" w:rsidRPr="0004324B" w:rsidRDefault="00F02CE9" w:rsidP="000F421B">
      <w:pPr>
        <w:ind w:firstLineChars="300" w:firstLine="630"/>
      </w:pPr>
      <w:r>
        <w:rPr>
          <w:rFonts w:hint="eastAsia"/>
        </w:rPr>
        <w:t>（</w:t>
      </w:r>
      <w:r>
        <w:rPr>
          <w:rFonts w:hint="eastAsia"/>
        </w:rPr>
        <w:t>1</w:t>
      </w:r>
      <w:r>
        <w:rPr>
          <w:rFonts w:hint="eastAsia"/>
        </w:rPr>
        <w:t>）</w:t>
      </w:r>
      <w:r w:rsidR="006222C6" w:rsidRPr="0004324B">
        <w:t>了解</w:t>
      </w:r>
      <w:r w:rsidR="006222C6" w:rsidRPr="0004324B">
        <w:rPr>
          <w:szCs w:val="21"/>
        </w:rPr>
        <w:t>矿山运输工作的地位及作用</w:t>
      </w:r>
      <w:r w:rsidR="006222C6" w:rsidRPr="0004324B">
        <w:t>。</w:t>
      </w:r>
    </w:p>
    <w:p w:rsidR="006222C6" w:rsidRPr="0004324B" w:rsidRDefault="00F02CE9" w:rsidP="000F421B">
      <w:pPr>
        <w:ind w:firstLineChars="300" w:firstLine="630"/>
      </w:pPr>
      <w:r>
        <w:rPr>
          <w:rFonts w:hint="eastAsia"/>
        </w:rPr>
        <w:t>（</w:t>
      </w:r>
      <w:r>
        <w:rPr>
          <w:rFonts w:hint="eastAsia"/>
        </w:rPr>
        <w:t>2</w:t>
      </w:r>
      <w:r>
        <w:rPr>
          <w:rFonts w:hint="eastAsia"/>
        </w:rPr>
        <w:t>）</w:t>
      </w:r>
      <w:r w:rsidR="006222C6" w:rsidRPr="0004324B">
        <w:t>了解</w:t>
      </w:r>
      <w:r w:rsidR="006222C6" w:rsidRPr="0004324B">
        <w:rPr>
          <w:szCs w:val="21"/>
        </w:rPr>
        <w:t>矿井运输的任务、工作特点。</w:t>
      </w:r>
    </w:p>
    <w:p w:rsidR="006222C6" w:rsidRDefault="00F02CE9" w:rsidP="000F421B">
      <w:pPr>
        <w:ind w:firstLineChars="300" w:firstLine="630"/>
      </w:pPr>
      <w:r>
        <w:rPr>
          <w:rFonts w:hint="eastAsia"/>
        </w:rPr>
        <w:t>（</w:t>
      </w:r>
      <w:r>
        <w:t>3</w:t>
      </w:r>
      <w:r>
        <w:rPr>
          <w:rFonts w:hint="eastAsia"/>
        </w:rPr>
        <w:t>）</w:t>
      </w:r>
      <w:r w:rsidR="006222C6" w:rsidRPr="0004324B">
        <w:t>了解</w:t>
      </w:r>
      <w:r w:rsidR="006222C6" w:rsidRPr="0004324B">
        <w:rPr>
          <w:szCs w:val="21"/>
        </w:rPr>
        <w:t>矿山运输系统的组成环节，运输设备的分类</w:t>
      </w:r>
      <w:r w:rsidR="006222C6" w:rsidRPr="0004324B">
        <w:t>。</w:t>
      </w:r>
    </w:p>
    <w:p w:rsidR="00F02CE9" w:rsidRPr="00F02CE9" w:rsidRDefault="00F02CE9" w:rsidP="000F421B">
      <w:pPr>
        <w:pStyle w:val="a7"/>
        <w:ind w:firstLineChars="300" w:firstLine="630"/>
        <w:rPr>
          <w:rFonts w:ascii="Times New Roman" w:hAnsi="Times New Roman" w:cs="Times New Roman"/>
        </w:rPr>
      </w:pPr>
      <w:r w:rsidRPr="00F02CE9">
        <w:rPr>
          <w:rFonts w:ascii="Times New Roman" w:hAnsi="Times New Roman" w:cs="Times New Roman"/>
        </w:rPr>
        <w:t>（</w:t>
      </w:r>
      <w:r>
        <w:rPr>
          <w:rFonts w:ascii="Times New Roman" w:hAnsi="Times New Roman" w:cs="Times New Roman"/>
        </w:rPr>
        <w:t>4</w:t>
      </w:r>
      <w:r w:rsidRPr="00F02CE9">
        <w:rPr>
          <w:rFonts w:ascii="Times New Roman" w:hAnsi="Times New Roman" w:cs="Times New Roman"/>
        </w:rPr>
        <w:t>）了解矿井提升设备的地位和作用，矿井提升系统的组成。</w:t>
      </w:r>
    </w:p>
    <w:p w:rsidR="006222C6" w:rsidRPr="0004324B" w:rsidRDefault="000F421B">
      <w:pPr>
        <w:ind w:firstLineChars="200" w:firstLine="422"/>
      </w:pPr>
      <w:r>
        <w:rPr>
          <w:rFonts w:hint="eastAsia"/>
          <w:b/>
          <w:bCs/>
        </w:rPr>
        <w:t>第一章</w:t>
      </w:r>
      <w:r w:rsidR="00F02CE9">
        <w:rPr>
          <w:b/>
          <w:bCs/>
        </w:rPr>
        <w:t xml:space="preserve">  </w:t>
      </w:r>
      <w:r w:rsidR="006222C6" w:rsidRPr="0004324B">
        <w:rPr>
          <w:b/>
        </w:rPr>
        <w:t>矿山运输设备的理论计算基础</w:t>
      </w:r>
    </w:p>
    <w:p w:rsidR="006222C6" w:rsidRPr="0004324B" w:rsidRDefault="00F02CE9" w:rsidP="000F421B">
      <w:pPr>
        <w:ind w:firstLineChars="300" w:firstLine="630"/>
      </w:pPr>
      <w:r>
        <w:rPr>
          <w:rFonts w:hint="eastAsia"/>
        </w:rPr>
        <w:t>（</w:t>
      </w:r>
      <w:r>
        <w:rPr>
          <w:rFonts w:hint="eastAsia"/>
        </w:rPr>
        <w:t>1</w:t>
      </w:r>
      <w:r>
        <w:rPr>
          <w:rFonts w:hint="eastAsia"/>
        </w:rPr>
        <w:t>）</w:t>
      </w:r>
      <w:r w:rsidR="006222C6" w:rsidRPr="0004324B">
        <w:t>了解不同</w:t>
      </w:r>
      <w:r w:rsidR="006222C6" w:rsidRPr="0004324B">
        <w:rPr>
          <w:szCs w:val="21"/>
        </w:rPr>
        <w:t>运输设备运输能力</w:t>
      </w:r>
      <w:r w:rsidR="006222C6" w:rsidRPr="0004324B">
        <w:t>的</w:t>
      </w:r>
      <w:r w:rsidR="006222C6" w:rsidRPr="0004324B">
        <w:rPr>
          <w:szCs w:val="21"/>
        </w:rPr>
        <w:t>计算</w:t>
      </w:r>
      <w:r w:rsidR="006222C6" w:rsidRPr="0004324B">
        <w:t>方法。</w:t>
      </w:r>
    </w:p>
    <w:p w:rsidR="006222C6" w:rsidRPr="0004324B" w:rsidRDefault="00F02CE9" w:rsidP="000F421B">
      <w:pPr>
        <w:ind w:firstLineChars="300" w:firstLine="630"/>
      </w:pPr>
      <w:r>
        <w:rPr>
          <w:rFonts w:hint="eastAsia"/>
        </w:rPr>
        <w:t>（</w:t>
      </w:r>
      <w:r>
        <w:rPr>
          <w:rFonts w:hint="eastAsia"/>
        </w:rPr>
        <w:t>2</w:t>
      </w:r>
      <w:r>
        <w:rPr>
          <w:rFonts w:hint="eastAsia"/>
        </w:rPr>
        <w:t>）</w:t>
      </w:r>
      <w:r w:rsidR="006222C6" w:rsidRPr="0004324B">
        <w:t>了解</w:t>
      </w:r>
      <w:r w:rsidR="006222C6" w:rsidRPr="0004324B">
        <w:rPr>
          <w:szCs w:val="21"/>
        </w:rPr>
        <w:t>运输设备运行阻力</w:t>
      </w:r>
      <w:r w:rsidR="006222C6" w:rsidRPr="0004324B">
        <w:t>系数的分析方法和运行阻力计算方法。</w:t>
      </w:r>
    </w:p>
    <w:p w:rsidR="006222C6" w:rsidRPr="0004324B" w:rsidRDefault="00F02CE9" w:rsidP="000F421B">
      <w:pPr>
        <w:ind w:firstLineChars="300" w:firstLine="630"/>
      </w:pPr>
      <w:r>
        <w:rPr>
          <w:rFonts w:hint="eastAsia"/>
        </w:rPr>
        <w:t>（</w:t>
      </w:r>
      <w:r>
        <w:rPr>
          <w:rFonts w:hint="eastAsia"/>
        </w:rPr>
        <w:t>3</w:t>
      </w:r>
      <w:r>
        <w:rPr>
          <w:rFonts w:hint="eastAsia"/>
        </w:rPr>
        <w:t>）</w:t>
      </w:r>
      <w:r w:rsidR="006222C6" w:rsidRPr="0004324B">
        <w:t>了解</w:t>
      </w:r>
      <w:r w:rsidR="006222C6" w:rsidRPr="0004324B">
        <w:rPr>
          <w:szCs w:val="21"/>
        </w:rPr>
        <w:t>运输连续设备</w:t>
      </w:r>
      <w:r w:rsidR="006222C6" w:rsidRPr="0004324B">
        <w:t>牵引机构张力、牵引力及功率计算。</w:t>
      </w:r>
    </w:p>
    <w:p w:rsidR="006222C6" w:rsidRPr="0004324B" w:rsidRDefault="000F421B">
      <w:pPr>
        <w:ind w:firstLineChars="200" w:firstLine="422"/>
      </w:pPr>
      <w:r>
        <w:rPr>
          <w:rFonts w:hint="eastAsia"/>
          <w:b/>
          <w:bCs/>
        </w:rPr>
        <w:t>第二章</w:t>
      </w:r>
      <w:r w:rsidR="00F02CE9">
        <w:rPr>
          <w:b/>
          <w:bCs/>
        </w:rPr>
        <w:t xml:space="preserve">  </w:t>
      </w:r>
      <w:r w:rsidR="006222C6" w:rsidRPr="0004324B">
        <w:rPr>
          <w:b/>
        </w:rPr>
        <w:t>刮板输送机</w:t>
      </w:r>
    </w:p>
    <w:p w:rsidR="006222C6" w:rsidRPr="0004324B" w:rsidRDefault="00F02CE9" w:rsidP="000F421B">
      <w:pPr>
        <w:ind w:firstLineChars="300" w:firstLine="630"/>
      </w:pPr>
      <w:r>
        <w:rPr>
          <w:rFonts w:hint="eastAsia"/>
        </w:rPr>
        <w:t>（</w:t>
      </w:r>
      <w:r>
        <w:rPr>
          <w:rFonts w:hint="eastAsia"/>
        </w:rPr>
        <w:t>1</w:t>
      </w:r>
      <w:r>
        <w:rPr>
          <w:rFonts w:hint="eastAsia"/>
        </w:rPr>
        <w:t>）</w:t>
      </w:r>
      <w:r w:rsidR="006222C6" w:rsidRPr="0004324B">
        <w:t>了解</w:t>
      </w:r>
      <w:r w:rsidR="006222C6" w:rsidRPr="0004324B">
        <w:rPr>
          <w:szCs w:val="21"/>
        </w:rPr>
        <w:t>刮板输送机的组成部分、结构特点、适用条件</w:t>
      </w:r>
      <w:r w:rsidR="006222C6" w:rsidRPr="0004324B">
        <w:t>。</w:t>
      </w:r>
    </w:p>
    <w:p w:rsidR="006222C6" w:rsidRPr="0004324B" w:rsidRDefault="00F02CE9" w:rsidP="000F421B">
      <w:pPr>
        <w:ind w:firstLineChars="300" w:firstLine="630"/>
      </w:pPr>
      <w:r>
        <w:rPr>
          <w:rFonts w:hint="eastAsia"/>
        </w:rPr>
        <w:t>（</w:t>
      </w:r>
      <w:r>
        <w:rPr>
          <w:rFonts w:hint="eastAsia"/>
        </w:rPr>
        <w:t>2</w:t>
      </w:r>
      <w:r>
        <w:rPr>
          <w:rFonts w:hint="eastAsia"/>
        </w:rPr>
        <w:t>）</w:t>
      </w:r>
      <w:r w:rsidR="006222C6" w:rsidRPr="0004324B">
        <w:t>了解</w:t>
      </w:r>
      <w:r w:rsidR="006222C6" w:rsidRPr="0004324B">
        <w:rPr>
          <w:szCs w:val="21"/>
        </w:rPr>
        <w:t>链啮合传动原理及运动学与动力学分析</w:t>
      </w:r>
      <w:r w:rsidR="006222C6" w:rsidRPr="0004324B">
        <w:t>。</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222C6" w:rsidRPr="0004324B">
        <w:rPr>
          <w:rFonts w:ascii="Times New Roman" w:hAnsi="Times New Roman" w:cs="Times New Roman"/>
        </w:rPr>
        <w:t>掌握运输连续设备牵引机构张力、牵引力及功率计算。</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sidR="006222C6" w:rsidRPr="0004324B">
        <w:rPr>
          <w:rFonts w:ascii="Times New Roman" w:hAnsi="Times New Roman" w:cs="Times New Roman"/>
        </w:rPr>
        <w:t>掌握刮板输送机选型设计的方法。</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w:t>
      </w:r>
      <w:r w:rsidR="006222C6" w:rsidRPr="0004324B">
        <w:rPr>
          <w:rFonts w:ascii="Times New Roman" w:hAnsi="Times New Roman" w:cs="Times New Roman"/>
        </w:rPr>
        <w:t>了解刮板输送机的新技术发展。</w:t>
      </w:r>
    </w:p>
    <w:p w:rsidR="006222C6" w:rsidRPr="0004324B" w:rsidRDefault="000F421B">
      <w:pPr>
        <w:pStyle w:val="a7"/>
        <w:ind w:firstLineChars="200" w:firstLine="422"/>
        <w:rPr>
          <w:rFonts w:ascii="Times New Roman" w:hAnsi="Times New Roman" w:cs="Times New Roman"/>
          <w:b/>
        </w:rPr>
      </w:pPr>
      <w:r>
        <w:rPr>
          <w:rFonts w:ascii="Times New Roman" w:hAnsi="Times New Roman" w:cs="Times New Roman" w:hint="eastAsia"/>
          <w:b/>
          <w:bCs/>
        </w:rPr>
        <w:t>第三章</w:t>
      </w:r>
      <w:r w:rsidR="00F02CE9">
        <w:rPr>
          <w:rFonts w:ascii="Times New Roman" w:hAnsi="Times New Roman" w:cs="Times New Roman"/>
          <w:b/>
          <w:bCs/>
        </w:rPr>
        <w:t xml:space="preserve">  </w:t>
      </w:r>
      <w:r w:rsidR="006222C6" w:rsidRPr="0004324B">
        <w:rPr>
          <w:rFonts w:ascii="Times New Roman" w:hAnsi="Times New Roman" w:cs="Times New Roman"/>
          <w:b/>
        </w:rPr>
        <w:t>带式输送机</w:t>
      </w:r>
    </w:p>
    <w:p w:rsidR="006222C6" w:rsidRPr="0004324B" w:rsidRDefault="00F02CE9" w:rsidP="000F421B">
      <w:pPr>
        <w:ind w:firstLineChars="300" w:firstLine="630"/>
      </w:pPr>
      <w:r>
        <w:rPr>
          <w:rFonts w:hint="eastAsia"/>
        </w:rPr>
        <w:t>（</w:t>
      </w:r>
      <w:r>
        <w:rPr>
          <w:rFonts w:hint="eastAsia"/>
        </w:rPr>
        <w:t>1</w:t>
      </w:r>
      <w:r>
        <w:rPr>
          <w:rFonts w:hint="eastAsia"/>
        </w:rPr>
        <w:t>）</w:t>
      </w:r>
      <w:r w:rsidR="006222C6" w:rsidRPr="0004324B">
        <w:t>了解带式</w:t>
      </w:r>
      <w:r w:rsidR="006222C6" w:rsidRPr="0004324B">
        <w:rPr>
          <w:szCs w:val="21"/>
        </w:rPr>
        <w:t>输送机的组成部分、结构特点、适用条件</w:t>
      </w:r>
      <w:r w:rsidR="006222C6" w:rsidRPr="0004324B">
        <w:t>。</w:t>
      </w:r>
    </w:p>
    <w:p w:rsidR="006222C6" w:rsidRPr="0004324B" w:rsidRDefault="00F02CE9" w:rsidP="000F421B">
      <w:pPr>
        <w:ind w:firstLineChars="300" w:firstLine="630"/>
      </w:pPr>
      <w:r>
        <w:rPr>
          <w:rFonts w:hint="eastAsia"/>
        </w:rPr>
        <w:t>（</w:t>
      </w:r>
      <w:r>
        <w:rPr>
          <w:rFonts w:hint="eastAsia"/>
        </w:rPr>
        <w:t>2</w:t>
      </w:r>
      <w:r>
        <w:rPr>
          <w:rFonts w:hint="eastAsia"/>
        </w:rPr>
        <w:t>）</w:t>
      </w:r>
      <w:r w:rsidR="006222C6" w:rsidRPr="0004324B">
        <w:t>了解柔性体的摩擦传动原理与带式输送机驱动滚筒牵引力的分配。</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222C6" w:rsidRPr="0004324B">
        <w:rPr>
          <w:rFonts w:ascii="Times New Roman" w:hAnsi="Times New Roman" w:cs="Times New Roman"/>
        </w:rPr>
        <w:t>掌握运输连续设备牵引机构张力、牵引力及功率计算。</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sidR="006222C6" w:rsidRPr="0004324B">
        <w:rPr>
          <w:rFonts w:ascii="Times New Roman" w:hAnsi="Times New Roman" w:cs="Times New Roman"/>
        </w:rPr>
        <w:t>掌握带式输送机选型设计的方法。</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hint="eastAsia"/>
        </w:rPr>
        <w:t>）</w:t>
      </w:r>
      <w:r w:rsidR="006222C6" w:rsidRPr="0004324B">
        <w:rPr>
          <w:rFonts w:ascii="Times New Roman" w:hAnsi="Times New Roman" w:cs="Times New Roman"/>
        </w:rPr>
        <w:t>了解带式输送机的新技术发展。</w:t>
      </w:r>
    </w:p>
    <w:p w:rsidR="006222C6" w:rsidRPr="0004324B" w:rsidRDefault="000F421B">
      <w:pPr>
        <w:pStyle w:val="a7"/>
        <w:ind w:firstLineChars="200" w:firstLine="422"/>
        <w:rPr>
          <w:rFonts w:ascii="Times New Roman" w:hAnsi="Times New Roman" w:cs="Times New Roman"/>
        </w:rPr>
      </w:pPr>
      <w:r>
        <w:rPr>
          <w:rFonts w:ascii="Times New Roman" w:hAnsi="Times New Roman" w:cs="Times New Roman" w:hint="eastAsia"/>
          <w:b/>
          <w:bCs/>
        </w:rPr>
        <w:t>第四章</w:t>
      </w:r>
      <w:r w:rsidR="00F02CE9">
        <w:rPr>
          <w:rFonts w:ascii="Times New Roman" w:hAnsi="Times New Roman" w:cs="Times New Roman"/>
          <w:b/>
          <w:bCs/>
        </w:rPr>
        <w:t xml:space="preserve">  </w:t>
      </w:r>
      <w:r w:rsidR="006222C6" w:rsidRPr="0004324B">
        <w:rPr>
          <w:rFonts w:ascii="Times New Roman" w:hAnsi="Times New Roman" w:cs="Times New Roman"/>
          <w:b/>
        </w:rPr>
        <w:t>矿井窄轨铁路运输</w:t>
      </w:r>
      <w:r>
        <w:rPr>
          <w:rFonts w:ascii="Times New Roman" w:hAnsi="Times New Roman" w:cs="Times New Roman" w:hint="eastAsia"/>
          <w:b/>
        </w:rPr>
        <w:t>设备</w:t>
      </w:r>
    </w:p>
    <w:p w:rsidR="006222C6" w:rsidRPr="0004324B" w:rsidRDefault="00F02CE9" w:rsidP="000F421B">
      <w:pPr>
        <w:ind w:firstLineChars="300" w:firstLine="630"/>
      </w:pPr>
      <w:r>
        <w:rPr>
          <w:rFonts w:hint="eastAsia"/>
        </w:rPr>
        <w:t>（</w:t>
      </w:r>
      <w:r>
        <w:rPr>
          <w:rFonts w:hint="eastAsia"/>
        </w:rPr>
        <w:t>1</w:t>
      </w:r>
      <w:r>
        <w:rPr>
          <w:rFonts w:hint="eastAsia"/>
        </w:rPr>
        <w:t>）</w:t>
      </w:r>
      <w:r w:rsidR="006222C6" w:rsidRPr="0004324B">
        <w:t>了解矿井轨道</w:t>
      </w:r>
      <w:r>
        <w:rPr>
          <w:rFonts w:hint="eastAsia"/>
        </w:rPr>
        <w:t>、</w:t>
      </w:r>
      <w:r w:rsidR="006222C6" w:rsidRPr="0004324B">
        <w:t>矿车及其运行阻力系数。</w:t>
      </w:r>
    </w:p>
    <w:p w:rsidR="006222C6" w:rsidRPr="0004324B" w:rsidRDefault="00F02CE9" w:rsidP="000F421B">
      <w:pPr>
        <w:ind w:firstLineChars="300" w:firstLine="630"/>
      </w:pPr>
      <w:r>
        <w:rPr>
          <w:rFonts w:hint="eastAsia"/>
        </w:rPr>
        <w:t>（</w:t>
      </w:r>
      <w:r>
        <w:rPr>
          <w:rFonts w:hint="eastAsia"/>
        </w:rPr>
        <w:t>2</w:t>
      </w:r>
      <w:r>
        <w:rPr>
          <w:rFonts w:hint="eastAsia"/>
        </w:rPr>
        <w:t>）</w:t>
      </w:r>
      <w:r w:rsidR="006222C6" w:rsidRPr="0004324B">
        <w:t>了解矿用电机车的机械构造、电气控制原理、粘着牵引原理。</w:t>
      </w:r>
    </w:p>
    <w:p w:rsidR="006222C6" w:rsidRPr="0004324B" w:rsidRDefault="00F02CE9"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C5076">
        <w:rPr>
          <w:rFonts w:ascii="Times New Roman" w:hAnsi="Times New Roman" w:cs="Times New Roman" w:hint="eastAsia"/>
        </w:rPr>
        <w:t>了解</w:t>
      </w:r>
      <w:r w:rsidR="006222C6" w:rsidRPr="0004324B">
        <w:rPr>
          <w:rFonts w:ascii="Times New Roman" w:hAnsi="Times New Roman" w:cs="Times New Roman"/>
        </w:rPr>
        <w:t>列车运行理论及电机车运输计算。</w:t>
      </w:r>
    </w:p>
    <w:p w:rsidR="006222C6" w:rsidRPr="0004324B" w:rsidRDefault="000F421B">
      <w:pPr>
        <w:pStyle w:val="a7"/>
        <w:ind w:firstLineChars="200" w:firstLine="422"/>
        <w:rPr>
          <w:rFonts w:ascii="Times New Roman" w:hAnsi="Times New Roman" w:cs="Times New Roman"/>
        </w:rPr>
      </w:pPr>
      <w:r>
        <w:rPr>
          <w:rFonts w:ascii="Times New Roman" w:hAnsi="Times New Roman" w:cs="Times New Roman" w:hint="eastAsia"/>
          <w:b/>
          <w:bCs/>
        </w:rPr>
        <w:t>第五章</w:t>
      </w:r>
      <w:r w:rsidR="00F02CE9">
        <w:rPr>
          <w:rFonts w:ascii="Times New Roman" w:hAnsi="Times New Roman" w:cs="Times New Roman"/>
          <w:b/>
          <w:bCs/>
        </w:rPr>
        <w:t xml:space="preserve">  </w:t>
      </w:r>
      <w:r w:rsidR="006222C6" w:rsidRPr="0004324B">
        <w:rPr>
          <w:rFonts w:ascii="Times New Roman" w:hAnsi="Times New Roman" w:cs="Times New Roman"/>
          <w:b/>
        </w:rPr>
        <w:t>辅助运输</w:t>
      </w:r>
      <w:r w:rsidR="00F02CE9">
        <w:rPr>
          <w:rFonts w:ascii="Times New Roman" w:hAnsi="Times New Roman" w:cs="Times New Roman" w:hint="eastAsia"/>
          <w:b/>
        </w:rPr>
        <w:t>设备</w:t>
      </w:r>
    </w:p>
    <w:p w:rsidR="006222C6" w:rsidRPr="0004324B" w:rsidRDefault="006222C6" w:rsidP="000F421B">
      <w:pPr>
        <w:pStyle w:val="a7"/>
        <w:ind w:firstLineChars="300" w:firstLine="630"/>
        <w:rPr>
          <w:rFonts w:ascii="Times New Roman" w:hAnsi="Times New Roman" w:cs="Times New Roman"/>
        </w:rPr>
      </w:pPr>
      <w:r w:rsidRPr="0004324B">
        <w:rPr>
          <w:rFonts w:ascii="Times New Roman" w:hAnsi="Times New Roman" w:cs="Times New Roman"/>
        </w:rPr>
        <w:t>了解辅助运输设备的类型、适用范围及选型方法。</w:t>
      </w:r>
    </w:p>
    <w:p w:rsidR="000F421B" w:rsidRDefault="000F421B">
      <w:pPr>
        <w:pStyle w:val="a7"/>
        <w:ind w:firstLineChars="200" w:firstLine="422"/>
        <w:rPr>
          <w:rFonts w:ascii="Times New Roman" w:hAnsi="Times New Roman" w:cs="Times New Roman"/>
          <w:b/>
        </w:rPr>
      </w:pPr>
      <w:r>
        <w:rPr>
          <w:rFonts w:ascii="Times New Roman" w:hAnsi="Times New Roman" w:cs="Times New Roman" w:hint="eastAsia"/>
          <w:b/>
        </w:rPr>
        <w:t>第二篇</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矿井提升设备</w:t>
      </w:r>
    </w:p>
    <w:p w:rsidR="00121628" w:rsidRPr="00930CA8" w:rsidRDefault="00121628" w:rsidP="00121628">
      <w:pPr>
        <w:pStyle w:val="a7"/>
        <w:ind w:firstLineChars="200" w:firstLine="422"/>
        <w:rPr>
          <w:rFonts w:ascii="Times New Roman" w:hAnsi="Times New Roman" w:cs="Times New Roman"/>
        </w:rPr>
      </w:pPr>
      <w:r w:rsidRPr="00930CA8">
        <w:rPr>
          <w:rFonts w:ascii="Times New Roman" w:hAnsi="Times New Roman" w:cs="Times New Roman"/>
          <w:b/>
        </w:rPr>
        <w:t>绪论</w:t>
      </w:r>
    </w:p>
    <w:p w:rsidR="00121628" w:rsidRPr="00930CA8" w:rsidRDefault="00121628" w:rsidP="00121628">
      <w:pPr>
        <w:pStyle w:val="a7"/>
        <w:ind w:firstLineChars="300" w:firstLine="630"/>
        <w:rPr>
          <w:rFonts w:ascii="Times New Roman" w:hAnsi="Times New Roman" w:cs="Times New Roman"/>
        </w:rPr>
      </w:pPr>
      <w:r w:rsidRPr="00930CA8">
        <w:rPr>
          <w:rFonts w:ascii="Times New Roman" w:hAnsi="Times New Roman" w:cs="Times New Roman"/>
        </w:rPr>
        <w:t>了解矿井提升设备的地位和作用，</w:t>
      </w:r>
      <w:r w:rsidR="006C5076">
        <w:rPr>
          <w:rFonts w:ascii="Times New Roman" w:hAnsi="Times New Roman" w:cs="Times New Roman" w:hint="eastAsia"/>
        </w:rPr>
        <w:t>了解</w:t>
      </w:r>
      <w:r w:rsidRPr="00930CA8">
        <w:rPr>
          <w:rFonts w:ascii="Times New Roman" w:hAnsi="Times New Roman" w:cs="Times New Roman"/>
        </w:rPr>
        <w:t>矿井提升系统的组成。</w:t>
      </w:r>
    </w:p>
    <w:p w:rsidR="006222C6" w:rsidRPr="0004324B" w:rsidRDefault="000F421B">
      <w:pPr>
        <w:pStyle w:val="a7"/>
        <w:ind w:firstLineChars="200" w:firstLine="422"/>
        <w:rPr>
          <w:rFonts w:ascii="Times New Roman" w:hAnsi="Times New Roman" w:cs="Times New Roman"/>
        </w:rPr>
      </w:pPr>
      <w:r>
        <w:rPr>
          <w:rFonts w:ascii="Times New Roman" w:hAnsi="Times New Roman" w:cs="Times New Roman" w:hint="eastAsia"/>
          <w:b/>
        </w:rPr>
        <w:lastRenderedPageBreak/>
        <w:t>第一章</w:t>
      </w:r>
      <w:r w:rsidR="00695FC8">
        <w:rPr>
          <w:rFonts w:ascii="Times New Roman" w:hAnsi="Times New Roman" w:cs="Times New Roman"/>
          <w:b/>
        </w:rPr>
        <w:t xml:space="preserve">  </w:t>
      </w:r>
      <w:r w:rsidR="006222C6" w:rsidRPr="0004324B">
        <w:rPr>
          <w:rFonts w:ascii="Times New Roman" w:hAnsi="Times New Roman" w:cs="Times New Roman"/>
          <w:b/>
        </w:rPr>
        <w:t>提升容器</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了解提升容器的类型、结构特点及其适用条件。</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222C6" w:rsidRPr="0004324B">
        <w:rPr>
          <w:rFonts w:ascii="Times New Roman" w:hAnsi="Times New Roman" w:cs="Times New Roman"/>
        </w:rPr>
        <w:t>掌握提升容器选择计算方法。</w:t>
      </w:r>
    </w:p>
    <w:p w:rsidR="006222C6" w:rsidRPr="0004324B" w:rsidRDefault="000F421B">
      <w:pPr>
        <w:pStyle w:val="a7"/>
        <w:ind w:firstLineChars="200" w:firstLine="422"/>
        <w:rPr>
          <w:rFonts w:ascii="Times New Roman" w:hAnsi="Times New Roman" w:cs="Times New Roman"/>
        </w:rPr>
      </w:pPr>
      <w:r>
        <w:rPr>
          <w:rFonts w:ascii="Times New Roman" w:hAnsi="Times New Roman" w:cs="Times New Roman" w:hint="eastAsia"/>
          <w:b/>
          <w:bCs/>
        </w:rPr>
        <w:t>第二章</w:t>
      </w:r>
      <w:r w:rsidR="00695FC8">
        <w:rPr>
          <w:rFonts w:ascii="Times New Roman" w:hAnsi="Times New Roman" w:cs="Times New Roman"/>
          <w:b/>
          <w:bCs/>
        </w:rPr>
        <w:t xml:space="preserve">  </w:t>
      </w:r>
      <w:r w:rsidR="006222C6" w:rsidRPr="0004324B">
        <w:rPr>
          <w:rFonts w:ascii="Times New Roman" w:hAnsi="Times New Roman" w:cs="Times New Roman"/>
          <w:b/>
        </w:rPr>
        <w:t>提升钢丝绳</w:t>
      </w:r>
    </w:p>
    <w:p w:rsidR="006222C6" w:rsidRPr="0004324B" w:rsidRDefault="00695FC8" w:rsidP="000F421B">
      <w:pPr>
        <w:pStyle w:val="a7"/>
        <w:ind w:firstLineChars="300" w:firstLine="630"/>
        <w:rPr>
          <w:rFonts w:ascii="Times New Roman" w:hAnsi="Times New Roman" w:cs="Times New Roman"/>
          <w:b/>
          <w:bCs/>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了解提升钢丝绳的类型、结构特点及选择使用。</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222C6" w:rsidRPr="0004324B">
        <w:rPr>
          <w:rFonts w:ascii="Times New Roman" w:hAnsi="Times New Roman" w:cs="Times New Roman"/>
        </w:rPr>
        <w:t>掌握提升钢丝绳的选择计算方法。</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222C6" w:rsidRPr="0004324B">
        <w:rPr>
          <w:rFonts w:ascii="Times New Roman" w:hAnsi="Times New Roman" w:cs="Times New Roman"/>
        </w:rPr>
        <w:t>了解提升钢丝绳的维护和试验。</w:t>
      </w:r>
    </w:p>
    <w:p w:rsidR="006222C6" w:rsidRPr="0004324B" w:rsidRDefault="000F421B">
      <w:pPr>
        <w:pStyle w:val="a7"/>
        <w:ind w:firstLineChars="200" w:firstLine="422"/>
        <w:rPr>
          <w:rFonts w:ascii="Times New Roman" w:hAnsi="Times New Roman" w:cs="Times New Roman"/>
          <w:b/>
        </w:rPr>
      </w:pPr>
      <w:r>
        <w:rPr>
          <w:rFonts w:ascii="Times New Roman" w:hAnsi="Times New Roman" w:cs="Times New Roman" w:hint="eastAsia"/>
          <w:b/>
          <w:bCs/>
        </w:rPr>
        <w:t>第三章</w:t>
      </w:r>
      <w:r w:rsidR="00695FC8">
        <w:rPr>
          <w:rFonts w:ascii="Times New Roman" w:hAnsi="Times New Roman" w:cs="Times New Roman"/>
          <w:b/>
          <w:bCs/>
        </w:rPr>
        <w:t xml:space="preserve">  </w:t>
      </w:r>
      <w:r w:rsidR="006222C6" w:rsidRPr="0004324B">
        <w:rPr>
          <w:rFonts w:ascii="Times New Roman" w:hAnsi="Times New Roman" w:cs="Times New Roman"/>
          <w:b/>
        </w:rPr>
        <w:t>矿井提升机</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了解矿井提升机的结构、作用及分类。</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222C6" w:rsidRPr="0004324B">
        <w:rPr>
          <w:rFonts w:ascii="Times New Roman" w:hAnsi="Times New Roman" w:cs="Times New Roman"/>
        </w:rPr>
        <w:t>了解提升机制动系统的工作原理。</w:t>
      </w:r>
    </w:p>
    <w:p w:rsidR="00695FC8"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Pr="0004324B">
        <w:rPr>
          <w:rFonts w:ascii="Times New Roman" w:hAnsi="Times New Roman" w:cs="Times New Roman"/>
        </w:rPr>
        <w:t>了解摩擦提升的传动原理及多绳提升的防滑问题与措施。</w:t>
      </w:r>
    </w:p>
    <w:p w:rsidR="00695FC8"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sidR="006C5076">
        <w:rPr>
          <w:rFonts w:ascii="Times New Roman" w:hAnsi="Times New Roman" w:cs="Times New Roman" w:hint="eastAsia"/>
        </w:rPr>
        <w:t>了解</w:t>
      </w:r>
      <w:r w:rsidRPr="0004324B">
        <w:rPr>
          <w:rFonts w:ascii="Times New Roman" w:hAnsi="Times New Roman" w:cs="Times New Roman"/>
        </w:rPr>
        <w:t>防滑分析与防滑安全系数的计算方法。</w:t>
      </w:r>
    </w:p>
    <w:p w:rsidR="00695FC8"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w:t>
      </w:r>
      <w:r w:rsidRPr="0004324B">
        <w:rPr>
          <w:rFonts w:ascii="Times New Roman" w:hAnsi="Times New Roman" w:cs="Times New Roman"/>
        </w:rPr>
        <w:t>掌握矿井提升机的选择计算方法。</w:t>
      </w:r>
    </w:p>
    <w:p w:rsidR="006222C6" w:rsidRPr="0004324B" w:rsidRDefault="000F421B">
      <w:pPr>
        <w:pStyle w:val="a7"/>
        <w:ind w:firstLineChars="200" w:firstLine="422"/>
        <w:rPr>
          <w:rFonts w:ascii="Times New Roman" w:hAnsi="Times New Roman" w:cs="Times New Roman"/>
          <w:b/>
        </w:rPr>
      </w:pPr>
      <w:r>
        <w:rPr>
          <w:rFonts w:ascii="Times New Roman" w:hAnsi="Times New Roman" w:cs="Times New Roman" w:hint="eastAsia"/>
          <w:b/>
          <w:bCs/>
        </w:rPr>
        <w:t>第四章</w:t>
      </w:r>
      <w:r w:rsidR="00695FC8">
        <w:rPr>
          <w:rFonts w:ascii="Times New Roman" w:hAnsi="Times New Roman" w:cs="Times New Roman"/>
          <w:b/>
          <w:bCs/>
        </w:rPr>
        <w:t xml:space="preserve">  </w:t>
      </w:r>
      <w:r w:rsidR="006222C6" w:rsidRPr="0004324B">
        <w:rPr>
          <w:rFonts w:ascii="Times New Roman" w:hAnsi="Times New Roman" w:cs="Times New Roman"/>
          <w:b/>
        </w:rPr>
        <w:t>提升机与井筒相对位置</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了解缠绕和摩擦提升机与井筒不同的布置方式。</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C5076">
        <w:rPr>
          <w:rFonts w:ascii="Times New Roman" w:hAnsi="Times New Roman" w:cs="Times New Roman" w:hint="eastAsia"/>
        </w:rPr>
        <w:t>了解</w:t>
      </w:r>
      <w:r w:rsidR="006222C6" w:rsidRPr="0004324B">
        <w:rPr>
          <w:rFonts w:ascii="Times New Roman" w:hAnsi="Times New Roman" w:cs="Times New Roman"/>
        </w:rPr>
        <w:t>缠绕和摩擦提升机与井筒相对位置的计算方法。</w:t>
      </w:r>
    </w:p>
    <w:p w:rsidR="006222C6" w:rsidRPr="0004324B" w:rsidRDefault="000F421B">
      <w:pPr>
        <w:pStyle w:val="a7"/>
        <w:ind w:firstLineChars="200" w:firstLine="422"/>
        <w:rPr>
          <w:rFonts w:ascii="Times New Roman" w:hAnsi="Times New Roman" w:cs="Times New Roman"/>
          <w:b/>
          <w:bCs/>
        </w:rPr>
      </w:pPr>
      <w:r>
        <w:rPr>
          <w:rFonts w:ascii="Times New Roman" w:hAnsi="Times New Roman" w:cs="Times New Roman" w:hint="eastAsia"/>
          <w:b/>
          <w:bCs/>
        </w:rPr>
        <w:t>第五章</w:t>
      </w:r>
      <w:r w:rsidR="00695FC8">
        <w:rPr>
          <w:rFonts w:ascii="Times New Roman" w:hAnsi="Times New Roman" w:cs="Times New Roman"/>
          <w:b/>
          <w:bCs/>
        </w:rPr>
        <w:t xml:space="preserve">  </w:t>
      </w:r>
      <w:r w:rsidR="006222C6" w:rsidRPr="0004324B">
        <w:rPr>
          <w:rFonts w:ascii="Times New Roman" w:hAnsi="Times New Roman" w:cs="Times New Roman"/>
          <w:b/>
        </w:rPr>
        <w:t>矿井提升运动学及动力学</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了解矿井提升系统运动规律及运动参数。</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C5076">
        <w:rPr>
          <w:rFonts w:ascii="Times New Roman" w:hAnsi="Times New Roman" w:cs="Times New Roman" w:hint="eastAsia"/>
        </w:rPr>
        <w:t>了解</w:t>
      </w:r>
      <w:r w:rsidR="006222C6" w:rsidRPr="0004324B">
        <w:rPr>
          <w:rFonts w:ascii="Times New Roman" w:hAnsi="Times New Roman" w:cs="Times New Roman"/>
        </w:rPr>
        <w:t>提升系统运动参数的计算。</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C5076">
        <w:rPr>
          <w:rFonts w:ascii="Times New Roman" w:hAnsi="Times New Roman" w:cs="Times New Roman" w:hint="eastAsia"/>
        </w:rPr>
        <w:t>了解</w:t>
      </w:r>
      <w:r w:rsidR="006222C6" w:rsidRPr="0004324B">
        <w:rPr>
          <w:rFonts w:ascii="Times New Roman" w:hAnsi="Times New Roman" w:cs="Times New Roman"/>
        </w:rPr>
        <w:t>提升系统总变位质量和动力学参数的计算。</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w:t>
      </w:r>
      <w:r w:rsidR="006222C6" w:rsidRPr="0004324B">
        <w:rPr>
          <w:rFonts w:ascii="Times New Roman" w:hAnsi="Times New Roman" w:cs="Times New Roman"/>
        </w:rPr>
        <w:t>了解单容器平衡锤提升系统及拖动力计算特点。</w:t>
      </w:r>
    </w:p>
    <w:p w:rsidR="000F421B" w:rsidRDefault="000F421B">
      <w:pPr>
        <w:pStyle w:val="a7"/>
        <w:ind w:firstLineChars="200" w:firstLine="422"/>
        <w:rPr>
          <w:rFonts w:ascii="Times New Roman" w:hAnsi="Times New Roman" w:cs="Times New Roman"/>
          <w:b/>
        </w:rPr>
      </w:pPr>
      <w:r>
        <w:rPr>
          <w:rFonts w:ascii="Times New Roman" w:hAnsi="Times New Roman" w:cs="Times New Roman" w:hint="eastAsia"/>
          <w:b/>
        </w:rPr>
        <w:t>第六章</w:t>
      </w:r>
      <w:r>
        <w:rPr>
          <w:rFonts w:ascii="Times New Roman" w:hAnsi="Times New Roman" w:cs="Times New Roman" w:hint="eastAsia"/>
          <w:b/>
        </w:rPr>
        <w:t xml:space="preserve"> </w:t>
      </w:r>
      <w:r>
        <w:rPr>
          <w:rFonts w:ascii="Times New Roman" w:hAnsi="Times New Roman" w:cs="Times New Roman"/>
          <w:b/>
        </w:rPr>
        <w:t xml:space="preserve"> </w:t>
      </w:r>
      <w:r>
        <w:rPr>
          <w:rFonts w:ascii="Times New Roman" w:hAnsi="Times New Roman" w:cs="Times New Roman" w:hint="eastAsia"/>
          <w:b/>
        </w:rPr>
        <w:t>多绳摩擦提升</w:t>
      </w:r>
    </w:p>
    <w:p w:rsidR="00121628" w:rsidRPr="00930CA8" w:rsidRDefault="00121628" w:rsidP="00121628">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Pr="00930CA8">
        <w:rPr>
          <w:rFonts w:ascii="Times New Roman" w:hAnsi="Times New Roman" w:cs="Times New Roman"/>
        </w:rPr>
        <w:t>了解摩擦提升的传动原理及多绳提升的防滑问题与措施。</w:t>
      </w:r>
    </w:p>
    <w:p w:rsidR="00121628" w:rsidRPr="00930CA8" w:rsidRDefault="00121628" w:rsidP="00121628">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930CA8">
        <w:rPr>
          <w:rFonts w:ascii="Times New Roman" w:hAnsi="Times New Roman" w:cs="Times New Roman"/>
        </w:rPr>
        <w:t>掌握防滑分析与防滑安全系数的计算方法。</w:t>
      </w:r>
    </w:p>
    <w:p w:rsidR="006222C6" w:rsidRPr="0004324B" w:rsidRDefault="000F421B">
      <w:pPr>
        <w:pStyle w:val="a7"/>
        <w:ind w:firstLineChars="200" w:firstLine="422"/>
        <w:rPr>
          <w:rFonts w:ascii="Times New Roman" w:hAnsi="Times New Roman" w:cs="Times New Roman"/>
        </w:rPr>
      </w:pPr>
      <w:r>
        <w:rPr>
          <w:rFonts w:ascii="Times New Roman" w:hAnsi="Times New Roman" w:cs="Times New Roman" w:hint="eastAsia"/>
          <w:b/>
        </w:rPr>
        <w:t>第七章</w:t>
      </w:r>
      <w:r w:rsidR="00695FC8">
        <w:rPr>
          <w:rFonts w:ascii="Times New Roman" w:hAnsi="Times New Roman" w:cs="Times New Roman"/>
          <w:b/>
        </w:rPr>
        <w:t xml:space="preserve">  </w:t>
      </w:r>
      <w:r w:rsidR="006222C6" w:rsidRPr="0004324B">
        <w:rPr>
          <w:rFonts w:ascii="Times New Roman" w:hAnsi="Times New Roman" w:cs="Times New Roman"/>
          <w:b/>
        </w:rPr>
        <w:t>矿井提升机</w:t>
      </w:r>
      <w:r w:rsidR="00695FC8">
        <w:rPr>
          <w:rFonts w:ascii="Times New Roman" w:hAnsi="Times New Roman" w:cs="Times New Roman" w:hint="eastAsia"/>
          <w:b/>
        </w:rPr>
        <w:t>的</w:t>
      </w:r>
      <w:r w:rsidR="006222C6" w:rsidRPr="0004324B">
        <w:rPr>
          <w:rFonts w:ascii="Times New Roman" w:hAnsi="Times New Roman" w:cs="Times New Roman"/>
          <w:b/>
        </w:rPr>
        <w:t>拖动与控制</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006222C6" w:rsidRPr="0004324B">
        <w:rPr>
          <w:rFonts w:ascii="Times New Roman" w:hAnsi="Times New Roman" w:cs="Times New Roman"/>
        </w:rPr>
        <w:t>了解提升机的拖动与控制原理。</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6222C6" w:rsidRPr="0004324B">
        <w:rPr>
          <w:rFonts w:ascii="Times New Roman" w:hAnsi="Times New Roman" w:cs="Times New Roman"/>
        </w:rPr>
        <w:t>掌握提升机电动机容量的计算和电动机的选择。</w:t>
      </w:r>
    </w:p>
    <w:p w:rsidR="006222C6" w:rsidRPr="0004324B" w:rsidRDefault="00695FC8" w:rsidP="000F421B">
      <w:pPr>
        <w:pStyle w:val="a7"/>
        <w:ind w:firstLineChars="300" w:firstLine="63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w:t>
      </w:r>
      <w:r w:rsidR="006C5076">
        <w:rPr>
          <w:rFonts w:ascii="Times New Roman" w:hAnsi="Times New Roman" w:cs="Times New Roman" w:hint="eastAsia"/>
        </w:rPr>
        <w:t>了解</w:t>
      </w:r>
      <w:r w:rsidR="006222C6" w:rsidRPr="0004324B">
        <w:rPr>
          <w:rFonts w:ascii="Times New Roman" w:hAnsi="Times New Roman" w:cs="Times New Roman"/>
        </w:rPr>
        <w:t>交流拖动提升设备耗电量及效率的计算。</w:t>
      </w:r>
    </w:p>
    <w:p w:rsidR="00E843EC" w:rsidRPr="00285069" w:rsidRDefault="00E843EC" w:rsidP="00E843EC">
      <w:pPr>
        <w:spacing w:beforeLines="50" w:before="162"/>
        <w:rPr>
          <w:b/>
          <w:bCs/>
          <w:szCs w:val="21"/>
        </w:rPr>
      </w:pPr>
      <w:r w:rsidRPr="00285069">
        <w:rPr>
          <w:b/>
          <w:bCs/>
          <w:szCs w:val="21"/>
        </w:rPr>
        <w:t>第三部分：参考教材</w:t>
      </w:r>
    </w:p>
    <w:p w:rsidR="00E843EC" w:rsidRPr="00285069" w:rsidRDefault="00E843EC" w:rsidP="0004324B">
      <w:pPr>
        <w:ind w:firstLineChars="200" w:firstLine="420"/>
        <w:rPr>
          <w:szCs w:val="21"/>
        </w:rPr>
      </w:pPr>
      <w:r>
        <w:rPr>
          <w:rFonts w:hint="eastAsia"/>
        </w:rPr>
        <w:t>洪晓华</w:t>
      </w:r>
      <w:r w:rsidRPr="00285069">
        <w:t>．</w:t>
      </w:r>
      <w:r>
        <w:rPr>
          <w:rFonts w:hint="eastAsia"/>
        </w:rPr>
        <w:t>矿井运输提升</w:t>
      </w:r>
      <w:r w:rsidR="00E750C0">
        <w:rPr>
          <w:rFonts w:hint="eastAsia"/>
        </w:rPr>
        <w:t>（第二版）</w:t>
      </w:r>
      <w:r w:rsidRPr="00285069">
        <w:t>．</w:t>
      </w:r>
      <w:r>
        <w:rPr>
          <w:rFonts w:hint="eastAsia"/>
        </w:rPr>
        <w:t>徐州</w:t>
      </w:r>
      <w:r w:rsidRPr="00285069">
        <w:t>：</w:t>
      </w:r>
      <w:r>
        <w:rPr>
          <w:rFonts w:hint="eastAsia"/>
        </w:rPr>
        <w:t>中国矿业大学出版社</w:t>
      </w:r>
      <w:r w:rsidRPr="00285069">
        <w:t>，</w:t>
      </w:r>
      <w:r w:rsidRPr="00285069">
        <w:t>20</w:t>
      </w:r>
      <w:r w:rsidR="00121628">
        <w:t>22</w:t>
      </w:r>
    </w:p>
    <w:p w:rsidR="00E843EC" w:rsidRPr="00285069" w:rsidRDefault="00E843EC" w:rsidP="00E843EC">
      <w:pPr>
        <w:spacing w:beforeLines="50" w:before="162"/>
        <w:rPr>
          <w:b/>
          <w:bCs/>
          <w:szCs w:val="21"/>
        </w:rPr>
      </w:pPr>
      <w:r w:rsidRPr="00285069">
        <w:rPr>
          <w:b/>
          <w:bCs/>
          <w:szCs w:val="21"/>
        </w:rPr>
        <w:t>第四部分：推荐题型和考核方式</w:t>
      </w:r>
    </w:p>
    <w:p w:rsidR="00E843EC" w:rsidRPr="00285069" w:rsidRDefault="00E843EC" w:rsidP="0004324B">
      <w:pPr>
        <w:ind w:firstLineChars="200" w:firstLine="420"/>
        <w:rPr>
          <w:szCs w:val="21"/>
        </w:rPr>
      </w:pPr>
      <w:r w:rsidRPr="00285069">
        <w:rPr>
          <w:szCs w:val="21"/>
        </w:rPr>
        <w:t>推荐题型：判断题、单项选择题、填空题、简答题、计算题</w:t>
      </w:r>
    </w:p>
    <w:p w:rsidR="00E843EC" w:rsidRPr="00285069" w:rsidRDefault="00E843EC" w:rsidP="0004324B">
      <w:pPr>
        <w:ind w:firstLineChars="200" w:firstLine="420"/>
        <w:rPr>
          <w:szCs w:val="21"/>
        </w:rPr>
      </w:pPr>
      <w:r w:rsidRPr="00285069">
        <w:rPr>
          <w:szCs w:val="21"/>
        </w:rPr>
        <w:t>考核方式：笔试闭卷</w:t>
      </w:r>
    </w:p>
    <w:p w:rsidR="006222C6" w:rsidRDefault="006222C6">
      <w:pPr>
        <w:rPr>
          <w:rFonts w:ascii="宋体" w:hAnsi="宋体"/>
        </w:rPr>
      </w:pPr>
    </w:p>
    <w:p w:rsidR="006222C6" w:rsidRPr="0004324B" w:rsidRDefault="006222C6"/>
    <w:p w:rsidR="006222C6" w:rsidRPr="0004324B" w:rsidRDefault="006222C6" w:rsidP="0004324B">
      <w:pPr>
        <w:ind w:firstLineChars="3400" w:firstLine="7140"/>
      </w:pPr>
      <w:r w:rsidRPr="0004324B">
        <w:t>中国矿业大学</w:t>
      </w:r>
    </w:p>
    <w:p w:rsidR="006222C6" w:rsidRPr="0004324B" w:rsidRDefault="006222C6" w:rsidP="0004324B">
      <w:pPr>
        <w:ind w:firstLineChars="3500" w:firstLine="7350"/>
      </w:pPr>
      <w:r w:rsidRPr="0004324B">
        <w:t>20</w:t>
      </w:r>
      <w:r w:rsidR="0004324B" w:rsidRPr="0004324B">
        <w:t>2</w:t>
      </w:r>
      <w:r w:rsidR="00121628">
        <w:t>4</w:t>
      </w:r>
      <w:r w:rsidRPr="0004324B">
        <w:t>年</w:t>
      </w:r>
      <w:r w:rsidR="00161E0A">
        <w:t>9</w:t>
      </w:r>
      <w:bookmarkStart w:id="0" w:name="_GoBack"/>
      <w:bookmarkEnd w:id="0"/>
      <w:r w:rsidRPr="0004324B">
        <w:t>月</w:t>
      </w:r>
    </w:p>
    <w:sectPr w:rsidR="006222C6" w:rsidRPr="0004324B">
      <w:headerReference w:type="default" r:id="rId6"/>
      <w:pgSz w:w="11907" w:h="16840"/>
      <w:pgMar w:top="1191" w:right="1134" w:bottom="1191" w:left="1134" w:header="851" w:footer="851" w:gutter="0"/>
      <w:cols w:space="720"/>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886" w:rsidRDefault="005B3886">
      <w:r>
        <w:separator/>
      </w:r>
    </w:p>
  </w:endnote>
  <w:endnote w:type="continuationSeparator" w:id="0">
    <w:p w:rsidR="005B3886" w:rsidRDefault="005B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886" w:rsidRDefault="005B3886">
      <w:r>
        <w:separator/>
      </w:r>
    </w:p>
  </w:footnote>
  <w:footnote w:type="continuationSeparator" w:id="0">
    <w:p w:rsidR="005B3886" w:rsidRDefault="005B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2C6" w:rsidRDefault="006222C6" w:rsidP="00695FC8">
    <w:pPr>
      <w:pStyle w:val="a3"/>
    </w:pPr>
    <w:r>
      <w:rPr>
        <w:rFonts w:hint="eastAsia"/>
      </w:rPr>
      <w:t>《矿井运输提升》学位课程考试大纲</w:t>
    </w:r>
    <w:r>
      <w:rPr>
        <w:rFonts w:hint="eastAsia"/>
      </w:rPr>
      <w:t xml:space="preserve">    </w:t>
    </w:r>
    <w:r w:rsidR="000F421B">
      <w:t xml:space="preserve">    </w:t>
    </w:r>
    <w:r w:rsidR="00695FC8">
      <w:t xml:space="preserve">  </w:t>
    </w:r>
    <w:r>
      <w:rPr>
        <w:rFonts w:hint="eastAsia"/>
      </w:rPr>
      <w:t xml:space="preserve">  </w:t>
    </w:r>
    <w:r>
      <w:rPr>
        <w:rFonts w:hint="eastAsia"/>
      </w:rPr>
      <w:t>《机械工程》专业</w:t>
    </w:r>
    <w:r>
      <w:rPr>
        <w:rFonts w:hint="eastAsia"/>
      </w:rPr>
      <w:t xml:space="preserve">   </w:t>
    </w:r>
    <w:r w:rsidR="000F421B">
      <w:t xml:space="preserve">    </w:t>
    </w:r>
    <w:r>
      <w:rPr>
        <w:rFonts w:hint="eastAsia"/>
      </w:rPr>
      <w:t xml:space="preserve">  </w:t>
    </w:r>
    <w:r w:rsidR="00695FC8">
      <w:t xml:space="preserve"> </w:t>
    </w:r>
    <w:r>
      <w:rPr>
        <w:rFonts w:hint="eastAsia"/>
      </w:rPr>
      <w:t xml:space="preserve">  </w:t>
    </w:r>
    <w:r>
      <w:rPr>
        <w:rFonts w:hint="eastAsia"/>
        <w:kern w:val="0"/>
      </w:rPr>
      <w:t>第</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rFonts w:hint="eastAsia"/>
        <w:kern w:val="0"/>
      </w:rPr>
      <w:t>页</w:t>
    </w:r>
    <w:r>
      <w:rPr>
        <w:kern w:val="0"/>
      </w:rPr>
      <w:t xml:space="preserve"> </w:t>
    </w:r>
    <w:r w:rsidR="00695FC8">
      <w:rPr>
        <w:kern w:val="0"/>
      </w:rPr>
      <w:t xml:space="preserve"> </w:t>
    </w:r>
    <w:r>
      <w:rPr>
        <w:rFonts w:hint="eastAsia"/>
        <w:kern w:val="0"/>
      </w:rPr>
      <w:t>共</w:t>
    </w:r>
    <w:r>
      <w:rPr>
        <w:kern w:val="0"/>
      </w:rPr>
      <w:fldChar w:fldCharType="begin"/>
    </w:r>
    <w:r>
      <w:rPr>
        <w:kern w:val="0"/>
      </w:rPr>
      <w:instrText xml:space="preserve"> NUMPAGES </w:instrText>
    </w:r>
    <w:r>
      <w:rPr>
        <w:kern w:val="0"/>
      </w:rPr>
      <w:fldChar w:fldCharType="separate"/>
    </w:r>
    <w:r>
      <w:rPr>
        <w:kern w:val="0"/>
      </w:rPr>
      <w:t>2</w:t>
    </w:r>
    <w:r>
      <w:rPr>
        <w:kern w:val="0"/>
      </w:rPr>
      <w:fldChar w:fldCharType="end"/>
    </w:r>
    <w:r>
      <w:rPr>
        <w:rFonts w:hint="eastAsia"/>
        <w:kern w:val="0"/>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2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285"/>
    <w:rsid w:val="00042518"/>
    <w:rsid w:val="0004324B"/>
    <w:rsid w:val="00094774"/>
    <w:rsid w:val="000D487A"/>
    <w:rsid w:val="000E1FDD"/>
    <w:rsid w:val="000F0ED5"/>
    <w:rsid w:val="000F421B"/>
    <w:rsid w:val="00121628"/>
    <w:rsid w:val="001413DA"/>
    <w:rsid w:val="001429F3"/>
    <w:rsid w:val="00161E0A"/>
    <w:rsid w:val="0016298D"/>
    <w:rsid w:val="001660C4"/>
    <w:rsid w:val="001D4C8E"/>
    <w:rsid w:val="001D5152"/>
    <w:rsid w:val="00224485"/>
    <w:rsid w:val="002477DB"/>
    <w:rsid w:val="00276672"/>
    <w:rsid w:val="002877A1"/>
    <w:rsid w:val="00291BAD"/>
    <w:rsid w:val="002C7D59"/>
    <w:rsid w:val="003A5555"/>
    <w:rsid w:val="003E4787"/>
    <w:rsid w:val="00442157"/>
    <w:rsid w:val="00450EA2"/>
    <w:rsid w:val="00471716"/>
    <w:rsid w:val="004E2B8F"/>
    <w:rsid w:val="0050455F"/>
    <w:rsid w:val="00590A39"/>
    <w:rsid w:val="005B3886"/>
    <w:rsid w:val="006222C6"/>
    <w:rsid w:val="006262B6"/>
    <w:rsid w:val="00632285"/>
    <w:rsid w:val="00654915"/>
    <w:rsid w:val="00664E67"/>
    <w:rsid w:val="00687494"/>
    <w:rsid w:val="00695FC8"/>
    <w:rsid w:val="006C5076"/>
    <w:rsid w:val="006D1E18"/>
    <w:rsid w:val="006E5052"/>
    <w:rsid w:val="007208CA"/>
    <w:rsid w:val="007A5756"/>
    <w:rsid w:val="007D5E09"/>
    <w:rsid w:val="007F6751"/>
    <w:rsid w:val="00861AA1"/>
    <w:rsid w:val="0087738B"/>
    <w:rsid w:val="00882715"/>
    <w:rsid w:val="00901721"/>
    <w:rsid w:val="00941536"/>
    <w:rsid w:val="00A206FE"/>
    <w:rsid w:val="00A54B83"/>
    <w:rsid w:val="00A95C76"/>
    <w:rsid w:val="00B24BA1"/>
    <w:rsid w:val="00B24E2D"/>
    <w:rsid w:val="00B63BD1"/>
    <w:rsid w:val="00B94DB2"/>
    <w:rsid w:val="00BB19FB"/>
    <w:rsid w:val="00BC0D72"/>
    <w:rsid w:val="00BC6A56"/>
    <w:rsid w:val="00C83F45"/>
    <w:rsid w:val="00D01EFD"/>
    <w:rsid w:val="00D50AD6"/>
    <w:rsid w:val="00D540DC"/>
    <w:rsid w:val="00E73F00"/>
    <w:rsid w:val="00E750C0"/>
    <w:rsid w:val="00E843EC"/>
    <w:rsid w:val="00E95125"/>
    <w:rsid w:val="00F02CE9"/>
    <w:rsid w:val="00F266DE"/>
    <w:rsid w:val="00F90291"/>
    <w:rsid w:val="370B3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5A44C"/>
  <w15:chartTrackingRefBased/>
  <w15:docId w15:val="{1CBD9F19-3067-408D-86D1-3BBBD3FF0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rPr>
  </w:style>
  <w:style w:type="paragraph" w:styleId="a4">
    <w:name w:val="Body Text Indent"/>
    <w:basedOn w:val="a"/>
    <w:pPr>
      <w:ind w:left="540" w:firstLineChars="165" w:firstLine="346"/>
    </w:pPr>
    <w:rPr>
      <w:szCs w:val="20"/>
    </w:rPr>
  </w:style>
  <w:style w:type="paragraph" w:styleId="a5">
    <w:name w:val="footer"/>
    <w:basedOn w:val="a"/>
    <w:pPr>
      <w:tabs>
        <w:tab w:val="center" w:pos="4153"/>
        <w:tab w:val="right" w:pos="8306"/>
      </w:tabs>
      <w:snapToGrid w:val="0"/>
      <w:jc w:val="left"/>
    </w:pPr>
    <w:rPr>
      <w:sz w:val="18"/>
    </w:rPr>
  </w:style>
  <w:style w:type="paragraph" w:styleId="a6">
    <w:name w:val="Balloon Text"/>
    <w:basedOn w:val="a"/>
    <w:semiHidden/>
    <w:rPr>
      <w:sz w:val="18"/>
      <w:szCs w:val="18"/>
    </w:rPr>
  </w:style>
  <w:style w:type="paragraph" w:styleId="2">
    <w:name w:val="Body Text Indent 2"/>
    <w:basedOn w:val="a"/>
    <w:pPr>
      <w:ind w:leftChars="257" w:left="540" w:firstLineChars="200" w:firstLine="420"/>
    </w:pPr>
    <w:rPr>
      <w:szCs w:val="20"/>
    </w:rPr>
  </w:style>
  <w:style w:type="paragraph" w:styleId="a7">
    <w:name w:val="Plain Text"/>
    <w:basedOn w:val="a"/>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244</Words>
  <Characters>1395</Characters>
  <Application>Microsoft Office Word</Application>
  <DocSecurity>0</DocSecurity>
  <Lines>11</Lines>
  <Paragraphs>3</Paragraphs>
  <ScaleCrop>false</ScaleCrop>
  <Company>cae.cumt</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wqg</dc:creator>
  <cp:keywords/>
  <dc:description/>
  <cp:lastModifiedBy>wqg</cp:lastModifiedBy>
  <cp:revision>4</cp:revision>
  <cp:lastPrinted>2012-01-09T07:03:00Z</cp:lastPrinted>
  <dcterms:created xsi:type="dcterms:W3CDTF">2024-07-15T01:59:00Z</dcterms:created>
  <dcterms:modified xsi:type="dcterms:W3CDTF">2024-09-24T07:01:00Z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